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1A99E187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республики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42F7D4EE" w:rsidR="00CA6612" w:rsidRPr="00110F74" w:rsidRDefault="00ED5CC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После вмешательства прокуратуры в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ф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едеральн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систем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внесены актуальные сведения о движении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лекарственных препаратов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6478D4F8" w:rsidR="00905C46" w:rsidRPr="00110F74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проверена достоверность сведений об обороте лекарственных средств в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ФГИС МДЛП.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D286" w14:textId="597108AC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Установлено</w:t>
      </w:r>
      <w:r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4-х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>медучреждениях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района по данным государственной системы значатся в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остатк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1868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лекарственных препаратов</w:t>
      </w:r>
      <w:r w:rsidR="00193DB9" w:rsidRPr="00193DB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сведени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которых в ФГИС МДЛП длительное время не изменялись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При этом данные препараты для оказания медпомощи больным были </w:t>
      </w:r>
      <w:r w:rsidR="000E04C1">
        <w:rPr>
          <w:rFonts w:ascii="Times New Roman" w:hAnsi="Times New Roman"/>
          <w:color w:val="0D0D0D" w:themeColor="text1" w:themeTint="F2"/>
          <w:sz w:val="28"/>
          <w:szCs w:val="28"/>
        </w:rPr>
        <w:t>выписаны и израсходованы в 2023 году.</w:t>
      </w:r>
    </w:p>
    <w:p w14:paraId="5C7C474C" w14:textId="26C80E3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D64B7D" w14:textId="71145098" w:rsidR="00EE7959" w:rsidRDefault="00EB2EA1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этой связи прокуратурой района в отношении виновных должностных лиц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возбуждено 4 дела об 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дминистративно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правонарушении</w:t>
      </w:r>
      <w:r w:rsidR="00382867" w:rsidRPr="0038286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предусмотренном ч. 2 ст. 6.34 КоАП РФ.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Одновременно в адрес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главврачей больниц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внесены представления.</w:t>
      </w:r>
    </w:p>
    <w:p w14:paraId="17A666A5" w14:textId="65BC76D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2DE5B9E" w14:textId="16A63ABD" w:rsidR="00382867" w:rsidRDefault="00382867" w:rsidP="00EB2E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Благодаря прокурорскому вмешательству обеспечено занесение сведений по значащимся в остатке лекарственным препаратам по их выбытию. При этом виновные лица привлечены к дис</w:t>
      </w: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8"/>
          <w:szCs w:val="28"/>
        </w:rPr>
        <w:t>циплинарной и административной ответственности.</w:t>
      </w:r>
    </w:p>
    <w:p w14:paraId="5B60AA2F" w14:textId="266DA7BD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7C8642A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E04C1"/>
    <w:rsid w:val="000F15D4"/>
    <w:rsid w:val="00110F74"/>
    <w:rsid w:val="0016407E"/>
    <w:rsid w:val="00193DB9"/>
    <w:rsid w:val="002660A6"/>
    <w:rsid w:val="00287E99"/>
    <w:rsid w:val="002A2570"/>
    <w:rsid w:val="00311D45"/>
    <w:rsid w:val="00382867"/>
    <w:rsid w:val="00382A20"/>
    <w:rsid w:val="00413242"/>
    <w:rsid w:val="004674D9"/>
    <w:rsid w:val="004C3D80"/>
    <w:rsid w:val="007C1FE7"/>
    <w:rsid w:val="00905C46"/>
    <w:rsid w:val="00CA6612"/>
    <w:rsid w:val="00CB0F68"/>
    <w:rsid w:val="00CC3E9D"/>
    <w:rsid w:val="00CD2277"/>
    <w:rsid w:val="00CD7703"/>
    <w:rsid w:val="00D605B0"/>
    <w:rsid w:val="00DA211F"/>
    <w:rsid w:val="00EB2EA1"/>
    <w:rsid w:val="00ED5CCF"/>
    <w:rsid w:val="00EE23DA"/>
    <w:rsid w:val="00EE7959"/>
    <w:rsid w:val="00EF034F"/>
    <w:rsid w:val="00F23D4D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24</cp:revision>
  <cp:lastPrinted>2024-02-19T12:13:00Z</cp:lastPrinted>
  <dcterms:created xsi:type="dcterms:W3CDTF">2023-03-06T12:43:00Z</dcterms:created>
  <dcterms:modified xsi:type="dcterms:W3CDTF">2024-02-19T12:24:00Z</dcterms:modified>
</cp:coreProperties>
</file>